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282" w:rsidRDefault="00373282" w:rsidP="00373282">
      <w:pPr>
        <w:pStyle w:val="Balk1"/>
        <w:jc w:val="center"/>
        <w:rPr>
          <w:b w:val="0"/>
          <w:sz w:val="28"/>
          <w:szCs w:val="28"/>
          <w:u w:val="single"/>
        </w:rPr>
      </w:pPr>
      <w:r>
        <w:rPr>
          <w:b w:val="0"/>
          <w:noProof/>
          <w:sz w:val="28"/>
          <w:szCs w:val="28"/>
          <w:u w:val="single"/>
        </w:rPr>
        <w:drawing>
          <wp:inline distT="0" distB="0" distL="0" distR="0">
            <wp:extent cx="5760720" cy="928370"/>
            <wp:effectExtent l="19050" t="0" r="0" b="0"/>
            <wp:docPr id="1" name="0 Resim" descr="wordbas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basli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82" w:rsidRDefault="00373282" w:rsidP="00373282">
      <w:pPr>
        <w:pStyle w:val="Balk1"/>
        <w:jc w:val="center"/>
        <w:rPr>
          <w:b w:val="0"/>
          <w:sz w:val="28"/>
          <w:szCs w:val="28"/>
          <w:u w:val="single"/>
        </w:rPr>
      </w:pPr>
    </w:p>
    <w:p w:rsidR="00373282" w:rsidRDefault="00373282" w:rsidP="00373282">
      <w:pPr>
        <w:pStyle w:val="Balk1"/>
        <w:jc w:val="center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  <w:u w:val="single"/>
        </w:rPr>
        <w:t>GENTA MAKİNA</w:t>
      </w:r>
      <w:r w:rsidRPr="003A7F0A">
        <w:rPr>
          <w:b w:val="0"/>
          <w:sz w:val="28"/>
          <w:szCs w:val="28"/>
          <w:u w:val="single"/>
        </w:rPr>
        <w:t xml:space="preserve"> HARA HİZMETLERİ </w:t>
      </w:r>
      <w:r>
        <w:rPr>
          <w:b w:val="0"/>
          <w:sz w:val="28"/>
          <w:szCs w:val="28"/>
          <w:u w:val="single"/>
        </w:rPr>
        <w:t xml:space="preserve"> </w:t>
      </w:r>
      <w:r w:rsidRPr="003A7F0A">
        <w:rPr>
          <w:b w:val="0"/>
          <w:sz w:val="28"/>
          <w:szCs w:val="28"/>
          <w:u w:val="single"/>
        </w:rPr>
        <w:t>TALİMATNAMESİ</w:t>
      </w:r>
    </w:p>
    <w:p w:rsidR="00373282" w:rsidRDefault="00373282" w:rsidP="00373282"/>
    <w:p w:rsidR="00373282" w:rsidRPr="003A7F0A" w:rsidRDefault="00373282" w:rsidP="00373282"/>
    <w:p w:rsidR="00373282" w:rsidRPr="005F478D" w:rsidRDefault="00373282" w:rsidP="00373282">
      <w:pPr>
        <w:jc w:val="both"/>
      </w:pPr>
      <w:r w:rsidRPr="005F478D">
        <w:rPr>
          <w:sz w:val="22"/>
        </w:rPr>
        <w:t>AMAÇ</w:t>
      </w:r>
      <w:r w:rsidRPr="005F478D">
        <w:t xml:space="preserve">: </w:t>
      </w:r>
      <w:r>
        <w:t xml:space="preserve">GENTA MAKİNA </w:t>
      </w:r>
      <w:r w:rsidRPr="005F478D">
        <w:t xml:space="preserve"> harası ,at sahiplerinin  atlarının bakımlarını  yapmayı , bilimsel metotlar dahilinde kısrakların gebe kalmasını sağlamayı ve bunlardan sağlıkl</w:t>
      </w:r>
      <w:r>
        <w:t xml:space="preserve">ı taylar almayı,yetiştirmeyi,Aygırların en iyi şartlarda bakımlarını yapmayı </w:t>
      </w:r>
      <w:r w:rsidRPr="005F478D">
        <w:t xml:space="preserve"> esas almıştır.</w:t>
      </w:r>
    </w:p>
    <w:p w:rsidR="00373282" w:rsidRPr="005F478D" w:rsidRDefault="00373282" w:rsidP="00373282">
      <w:pPr>
        <w:jc w:val="both"/>
        <w:rPr>
          <w:sz w:val="22"/>
        </w:rPr>
      </w:pPr>
    </w:p>
    <w:p w:rsidR="00373282" w:rsidRPr="005F478D" w:rsidRDefault="00373282" w:rsidP="00373282">
      <w:pPr>
        <w:jc w:val="both"/>
      </w:pPr>
      <w:r w:rsidRPr="005F478D">
        <w:t xml:space="preserve">Madde 1- </w:t>
      </w:r>
      <w:r>
        <w:t xml:space="preserve">GENTA MAKİNA </w:t>
      </w:r>
      <w:r w:rsidRPr="005F478D">
        <w:t xml:space="preserve"> harasına</w:t>
      </w:r>
      <w:r>
        <w:t xml:space="preserve"> atlarının girmesini isteyen  a</w:t>
      </w:r>
      <w:r w:rsidRPr="005F478D">
        <w:t>t sahipleri  dilekçe ile müracaat edeceklerdir.</w:t>
      </w:r>
      <w:r>
        <w:t xml:space="preserve"> </w:t>
      </w:r>
      <w:r w:rsidRPr="005F478D">
        <w:t xml:space="preserve">Dilekçe ekine T.C kimlik </w:t>
      </w:r>
      <w:proofErr w:type="spellStart"/>
      <w:r w:rsidRPr="005F478D">
        <w:t>no’lu</w:t>
      </w:r>
      <w:proofErr w:type="spellEnd"/>
      <w:r w:rsidRPr="005F478D">
        <w:t xml:space="preserve"> nüfus cüzdanı fotokopisi eklenmelidir.</w:t>
      </w:r>
    </w:p>
    <w:p w:rsidR="00373282" w:rsidRPr="005F478D" w:rsidRDefault="00373282" w:rsidP="00373282">
      <w:pPr>
        <w:jc w:val="both"/>
      </w:pPr>
      <w:r w:rsidRPr="005F478D">
        <w:t xml:space="preserve">Madde 2- </w:t>
      </w:r>
      <w:r>
        <w:t xml:space="preserve">GENTA MAKİNA </w:t>
      </w:r>
      <w:r w:rsidRPr="005F478D">
        <w:t xml:space="preserve"> harasına  k</w:t>
      </w:r>
      <w:r>
        <w:t>ısraklarının girmesini isteyen a</w:t>
      </w:r>
      <w:r w:rsidRPr="005F478D">
        <w:t>t sahipleri , kısraklarının EHV 1,4 (</w:t>
      </w:r>
      <w:proofErr w:type="spellStart"/>
      <w:r w:rsidRPr="005F478D">
        <w:t>Equine</w:t>
      </w:r>
      <w:proofErr w:type="spellEnd"/>
      <w:r w:rsidRPr="005F478D">
        <w:t xml:space="preserve">     </w:t>
      </w:r>
      <w:proofErr w:type="spellStart"/>
      <w:r w:rsidRPr="005F478D">
        <w:t>Herpes</w:t>
      </w:r>
      <w:proofErr w:type="spellEnd"/>
      <w:r w:rsidRPr="005F478D">
        <w:t xml:space="preserve"> </w:t>
      </w:r>
      <w:proofErr w:type="spellStart"/>
      <w:r w:rsidRPr="005F478D">
        <w:t>virus</w:t>
      </w:r>
      <w:proofErr w:type="spellEnd"/>
      <w:r w:rsidRPr="005F478D">
        <w:t>),EVA (</w:t>
      </w:r>
      <w:proofErr w:type="spellStart"/>
      <w:r w:rsidRPr="005F478D">
        <w:t>Equine</w:t>
      </w:r>
      <w:proofErr w:type="spellEnd"/>
      <w:r w:rsidRPr="005F478D">
        <w:t xml:space="preserve"> </w:t>
      </w:r>
      <w:proofErr w:type="spellStart"/>
      <w:r w:rsidRPr="005F478D">
        <w:t>Viral</w:t>
      </w:r>
      <w:proofErr w:type="spellEnd"/>
      <w:r w:rsidRPr="005F478D">
        <w:t xml:space="preserve"> </w:t>
      </w:r>
      <w:proofErr w:type="spellStart"/>
      <w:r w:rsidRPr="005F478D">
        <w:t>Arteritis</w:t>
      </w:r>
      <w:proofErr w:type="spellEnd"/>
      <w:r w:rsidRPr="005F478D">
        <w:t>),</w:t>
      </w:r>
      <w:proofErr w:type="spellStart"/>
      <w:r w:rsidRPr="005F478D">
        <w:t>Durin</w:t>
      </w:r>
      <w:proofErr w:type="spellEnd"/>
      <w:r w:rsidRPr="005F478D">
        <w:t xml:space="preserve">,Ruam ve </w:t>
      </w:r>
      <w:proofErr w:type="spellStart"/>
      <w:r w:rsidRPr="005F478D">
        <w:t>Salmonella</w:t>
      </w:r>
      <w:proofErr w:type="spellEnd"/>
      <w:r w:rsidRPr="005F478D">
        <w:t xml:space="preserve"> </w:t>
      </w:r>
      <w:proofErr w:type="spellStart"/>
      <w:r w:rsidRPr="005F478D">
        <w:t>Abortus</w:t>
      </w:r>
      <w:proofErr w:type="spellEnd"/>
      <w:r w:rsidRPr="005F478D">
        <w:t xml:space="preserve"> </w:t>
      </w:r>
      <w:proofErr w:type="spellStart"/>
      <w:r w:rsidRPr="005F478D">
        <w:t>Equi</w:t>
      </w:r>
      <w:proofErr w:type="spellEnd"/>
      <w:r w:rsidRPr="005F478D">
        <w:t xml:space="preserve">  testlerini ibraz etmesi gerekmektedir.</w:t>
      </w:r>
    </w:p>
    <w:p w:rsidR="00373282" w:rsidRPr="005F478D" w:rsidRDefault="00373282" w:rsidP="00373282">
      <w:pPr>
        <w:jc w:val="both"/>
      </w:pPr>
      <w:r w:rsidRPr="005F478D">
        <w:t>Madde 3-</w:t>
      </w:r>
      <w:r>
        <w:t xml:space="preserve">GENTA MAKİNA </w:t>
      </w:r>
      <w:r w:rsidRPr="005F478D">
        <w:t xml:space="preserve"> harasında  bulunan başka atlara zarar verebilecek nitelikte asabi mizaçlı atlar harada kalamazlar.Asabi mizacı sonradan tespit edilen atlarda haradan çıkartılır.</w:t>
      </w:r>
    </w:p>
    <w:p w:rsidR="00373282" w:rsidRPr="005F478D" w:rsidRDefault="00373282" w:rsidP="00373282">
      <w:pPr>
        <w:jc w:val="both"/>
      </w:pPr>
      <w:r w:rsidRPr="005F478D">
        <w:t>Madde 4-Pansiyon ücretlerini zamanında yatırmayan at sahiplerinin atları haradan çıkartılır.</w:t>
      </w:r>
    </w:p>
    <w:p w:rsidR="00373282" w:rsidRPr="005F478D" w:rsidRDefault="00373282" w:rsidP="00373282">
      <w:pPr>
        <w:jc w:val="both"/>
      </w:pPr>
      <w:r w:rsidRPr="005F478D">
        <w:tab/>
        <w:t>a)Haradan çıkarılması gereken atların, sahiplerinin  beyan ettikleri adrese tebligat yapılır.Tebliğ tarihinden 1 (bir) ay içinde kısrak sahibi kısrağını haradan çıkarmaya mecburdur.</w:t>
      </w:r>
    </w:p>
    <w:p w:rsidR="00373282" w:rsidRPr="005F478D" w:rsidRDefault="00373282" w:rsidP="00373282">
      <w:pPr>
        <w:jc w:val="both"/>
      </w:pPr>
      <w:r w:rsidRPr="005F478D">
        <w:tab/>
        <w:t>b)Talimatnameye göre haradan çıkması gerekli atlar 1(bir) ay içerisinde alınmadıkları takdirde  cari bakım ücretinin 2 (iki) katı ücret alınır.</w:t>
      </w:r>
    </w:p>
    <w:p w:rsidR="00373282" w:rsidRPr="005F478D" w:rsidRDefault="00373282" w:rsidP="00373282">
      <w:pPr>
        <w:jc w:val="both"/>
      </w:pPr>
      <w:r w:rsidRPr="005F478D">
        <w:tab/>
        <w:t>c)At sahibi borcu olan atlarını  borcunu ödemeden haradan çıkaramaz.</w:t>
      </w:r>
    </w:p>
    <w:p w:rsidR="00373282" w:rsidRPr="005F478D" w:rsidRDefault="00373282" w:rsidP="00373282">
      <w:pPr>
        <w:jc w:val="both"/>
      </w:pPr>
      <w:r>
        <w:tab/>
        <w:t>d)Aygır,k</w:t>
      </w:r>
      <w:r w:rsidRPr="005F478D">
        <w:t xml:space="preserve">ısrak ve anadan ayrılmış tayından işbu talimatname kapsamında  3 ay para cezası uygulaması yapıldıktan sonra at sahibine yazılı olarak tüm ödemelerini 10 gün içerisinde yapması aksi takdirde 4.aydan itibaren derhal hiçbir adli veya idari karar istihsaline lüzum kalmaksızın </w:t>
      </w:r>
      <w:r>
        <w:t xml:space="preserve">GENTA MAKİNA </w:t>
      </w:r>
      <w:r w:rsidRPr="005F478D">
        <w:t xml:space="preserve"> tarafından muhammen bedel veya maliyet bedeli tayini yapılmaksızın teklif sureti ile satışa çıkarılacağı ve değerine bakılmaksızın en yüksek teklif verene satılacağı </w:t>
      </w:r>
      <w:proofErr w:type="spellStart"/>
      <w:r w:rsidRPr="005F478D">
        <w:t>ihtaren</w:t>
      </w:r>
      <w:proofErr w:type="spellEnd"/>
      <w:r w:rsidRPr="005F478D">
        <w:t xml:space="preserve"> bildirilir.Borçlu at sahibi verilen süreye rağmen borcunu ödemediği takdirde </w:t>
      </w:r>
      <w:proofErr w:type="spellStart"/>
      <w:r w:rsidRPr="005F478D">
        <w:t>yukardaki</w:t>
      </w:r>
      <w:proofErr w:type="spellEnd"/>
      <w:r w:rsidRPr="005F478D">
        <w:t xml:space="preserve"> hüküm gereğince at ve/veya  tayı satışa çıkarılır ve değerine bakılmaksızın en yüksek teklif verene satılır.Satıştan doğan gelir,at sahibinin tüm borçları düşüldükten sonra,kalan miktar at sahibine ödenir.Teklif usulü suretiyle satılamayan at ve taylar </w:t>
      </w:r>
      <w:r>
        <w:t xml:space="preserve">GENTA MAKİNA </w:t>
      </w:r>
      <w:r w:rsidRPr="005F478D">
        <w:t xml:space="preserve"> varlıklarına demirbaş olarak geçirilebilir veya 3. şahıslara hibe edilebilir.</w:t>
      </w:r>
    </w:p>
    <w:p w:rsidR="00373282" w:rsidRPr="005F478D" w:rsidRDefault="00373282" w:rsidP="00373282">
      <w:pPr>
        <w:jc w:val="both"/>
      </w:pPr>
      <w:r w:rsidRPr="005F478D">
        <w:tab/>
        <w:t xml:space="preserve">At sahibi yukarıdaki </w:t>
      </w:r>
      <w:proofErr w:type="spellStart"/>
      <w:r w:rsidRPr="005F478D">
        <w:t>bendler</w:t>
      </w:r>
      <w:proofErr w:type="spellEnd"/>
      <w:r w:rsidRPr="005F478D">
        <w:t xml:space="preserve"> </w:t>
      </w:r>
      <w:proofErr w:type="spellStart"/>
      <w:r w:rsidRPr="005F478D">
        <w:t>hükümüne</w:t>
      </w:r>
      <w:proofErr w:type="spellEnd"/>
      <w:r w:rsidRPr="005F478D">
        <w:t xml:space="preserve"> göre </w:t>
      </w:r>
      <w:r>
        <w:t xml:space="preserve">GENTA MAKİNA </w:t>
      </w:r>
      <w:r w:rsidRPr="005F478D">
        <w:t xml:space="preserve"> yada 3.şahıslar aleyhine </w:t>
      </w:r>
      <w:proofErr w:type="spellStart"/>
      <w:r w:rsidRPr="005F478D">
        <w:t>herhangibir</w:t>
      </w:r>
      <w:proofErr w:type="spellEnd"/>
      <w:r w:rsidRPr="005F478D">
        <w:t xml:space="preserve"> hak ve tazminat talebinde bulunmayacağını gayri kabili </w:t>
      </w:r>
      <w:proofErr w:type="spellStart"/>
      <w:r w:rsidRPr="005F478D">
        <w:t>rücu</w:t>
      </w:r>
      <w:proofErr w:type="spellEnd"/>
      <w:r w:rsidRPr="005F478D">
        <w:t xml:space="preserve"> kabul ve taahhüt eder.</w:t>
      </w:r>
    </w:p>
    <w:p w:rsidR="00373282" w:rsidRPr="005F478D" w:rsidRDefault="00373282" w:rsidP="00373282">
      <w:pPr>
        <w:jc w:val="both"/>
      </w:pPr>
      <w:r w:rsidRPr="005F478D">
        <w:tab/>
        <w:t>e)Harada  cezalı duruma düşen at ve tayının bakım,tedavi,beslenme ve barınmaları günde 24 saat zorunlu olarak padokta devam eder.</w:t>
      </w:r>
    </w:p>
    <w:p w:rsidR="00373282" w:rsidRPr="005F478D" w:rsidRDefault="00373282" w:rsidP="00373282">
      <w:pPr>
        <w:jc w:val="both"/>
      </w:pPr>
      <w:r w:rsidRPr="005F478D">
        <w:t>Madde 5-Talimatname ile bunun ekinde bulunan Taahhütnamede belirtilen kanuni tebligat adresindeki bilgileri  ve/veya   daha sonraki adres değişikliklerini at sahibi yazılı olarak bildirmekle yükümlüdür. Aksi halde bu adrese yapılan tebligatlar tebliğ edilsin veya edilmesin tebliğ edilmiş sayılacaktır.Bu hususu at sahibi peşinen kabul eder.</w:t>
      </w:r>
    </w:p>
    <w:p w:rsidR="00373282" w:rsidRPr="005F478D" w:rsidRDefault="00373282" w:rsidP="00373282">
      <w:pPr>
        <w:jc w:val="both"/>
      </w:pPr>
      <w:r w:rsidRPr="005F478D">
        <w:t>Madde 6-Pansiyoner olarak kabul edilecek</w:t>
      </w:r>
      <w:r>
        <w:t xml:space="preserve"> aygır,</w:t>
      </w:r>
      <w:r w:rsidRPr="005F478D">
        <w:t>kısrak veya tayın aylık pansiyoner ücreti ……… TL</w:t>
      </w:r>
      <w:r>
        <w:t>/</w:t>
      </w:r>
      <w:proofErr w:type="spellStart"/>
      <w:r>
        <w:t>AT’dı</w:t>
      </w:r>
      <w:r w:rsidRPr="005F478D">
        <w:t>r</w:t>
      </w:r>
      <w:proofErr w:type="spellEnd"/>
      <w:r w:rsidRPr="005F478D">
        <w:t>.</w:t>
      </w:r>
    </w:p>
    <w:p w:rsidR="00373282" w:rsidRPr="005F478D" w:rsidRDefault="00373282" w:rsidP="00373282">
      <w:pPr>
        <w:jc w:val="both"/>
        <w:rPr>
          <w:sz w:val="22"/>
        </w:rPr>
      </w:pPr>
      <w:r w:rsidRPr="005F478D">
        <w:t xml:space="preserve">Madde 7-Aylık bakım ücretleri  </w:t>
      </w:r>
      <w:r>
        <w:t xml:space="preserve">GENTA MAKİNA </w:t>
      </w:r>
      <w:r w:rsidRPr="005F478D">
        <w:t xml:space="preserve">  yetkililerince belirlenir.At sahibi  tespit edilen yeni bakım ücretini aynen ve peşinen kabul eder.</w:t>
      </w:r>
    </w:p>
    <w:p w:rsidR="00373282" w:rsidRPr="005F478D" w:rsidRDefault="00373282" w:rsidP="00373282">
      <w:pPr>
        <w:jc w:val="both"/>
      </w:pPr>
      <w:r w:rsidRPr="005F478D">
        <w:t>Madde 8-Aylık bakım ücretleri, ayın ilk haftası  ödenmesi mecburidir.Ödenmediği takdirde madde 4 uygulanır.</w:t>
      </w:r>
    </w:p>
    <w:p w:rsidR="00373282" w:rsidRPr="005F478D" w:rsidRDefault="00373282" w:rsidP="00373282">
      <w:pPr>
        <w:jc w:val="both"/>
      </w:pPr>
      <w:r w:rsidRPr="005F478D">
        <w:t>Madde 9-Atlarını haradan çıkarmaları için tebligat yapılan At sahiplerinin yapılacak bildiriden sonra  30 gün içinde kısraklarını haradan almaları gerekmektedir.Almamaları halinde madde 4 hükümleri uygulanır.</w:t>
      </w:r>
    </w:p>
    <w:p w:rsidR="00373282" w:rsidRPr="005F478D" w:rsidRDefault="00373282" w:rsidP="00373282">
      <w:pPr>
        <w:jc w:val="both"/>
      </w:pPr>
      <w:r w:rsidRPr="005F478D">
        <w:t>Madde 10-At sahipleri madde 2’deki şartları sağlaması gerekmektedir.</w:t>
      </w:r>
    </w:p>
    <w:p w:rsidR="00373282" w:rsidRPr="005F478D" w:rsidRDefault="00373282" w:rsidP="00373282">
      <w:pPr>
        <w:jc w:val="both"/>
      </w:pPr>
      <w:r w:rsidRPr="005F478D">
        <w:t>Madde 11-</w:t>
      </w:r>
      <w:r>
        <w:t xml:space="preserve">GENTA MAKİNA </w:t>
      </w:r>
      <w:r w:rsidRPr="005F478D">
        <w:t xml:space="preserve"> harasına alınan atlar her türlü koruyucu aşılara tabi tutulması mecburidir.</w:t>
      </w:r>
    </w:p>
    <w:p w:rsidR="00373282" w:rsidRPr="005F478D" w:rsidRDefault="00373282" w:rsidP="00373282">
      <w:pPr>
        <w:jc w:val="both"/>
      </w:pPr>
      <w:r w:rsidRPr="005F478D">
        <w:t>Madde 12-Tedavi ücretleri at sahibinden tahsil edilir.Ödenmediği  taktirde madde 4 uygulanır.</w:t>
      </w:r>
    </w:p>
    <w:p w:rsidR="00373282" w:rsidRPr="005F478D" w:rsidRDefault="00373282" w:rsidP="00373282">
      <w:pPr>
        <w:jc w:val="both"/>
      </w:pPr>
      <w:r w:rsidRPr="005F478D">
        <w:t>Madde 13-</w:t>
      </w:r>
      <w:r>
        <w:t xml:space="preserve">GENTA MAKİNA </w:t>
      </w:r>
      <w:r w:rsidRPr="005F478D">
        <w:t xml:space="preserve"> harası atların genel sağlık kontrollerini yapar,gerekli bakım ve gıda rejimini sağlar,hastalıkların tedavisine gayret sarf eder.Bulaşıcı hastalık vukuunda  sağlık zabıtası kanununun hükümlerini uygular.</w:t>
      </w:r>
    </w:p>
    <w:p w:rsidR="00373282" w:rsidRDefault="00373282" w:rsidP="00373282">
      <w:pPr>
        <w:jc w:val="both"/>
      </w:pPr>
    </w:p>
    <w:p w:rsidR="00373282" w:rsidRDefault="00373282" w:rsidP="00373282">
      <w:pPr>
        <w:jc w:val="both"/>
      </w:pPr>
    </w:p>
    <w:p w:rsidR="00373282" w:rsidRDefault="00373282" w:rsidP="00373282">
      <w:pPr>
        <w:jc w:val="both"/>
      </w:pPr>
      <w:r w:rsidRPr="00373282">
        <w:lastRenderedPageBreak/>
        <w:drawing>
          <wp:inline distT="0" distB="0" distL="0" distR="0">
            <wp:extent cx="5760720" cy="928370"/>
            <wp:effectExtent l="19050" t="0" r="0" b="0"/>
            <wp:docPr id="2" name="0 Resim" descr="wordbas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baslik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282" w:rsidRDefault="00373282" w:rsidP="00373282">
      <w:pPr>
        <w:jc w:val="both"/>
      </w:pPr>
    </w:p>
    <w:p w:rsidR="00373282" w:rsidRDefault="00373282" w:rsidP="00373282">
      <w:pPr>
        <w:jc w:val="both"/>
      </w:pPr>
    </w:p>
    <w:p w:rsidR="00373282" w:rsidRDefault="00373282" w:rsidP="00373282">
      <w:pPr>
        <w:jc w:val="both"/>
      </w:pPr>
      <w:r w:rsidRPr="005F478D">
        <w:t>Madde 14-</w:t>
      </w:r>
      <w:r>
        <w:t xml:space="preserve">GENTA MAKİNA </w:t>
      </w:r>
      <w:r w:rsidRPr="005F478D">
        <w:t xml:space="preserve"> harası dahilinde padok ve diğer mahallerde aygır,kısrak ve tayların herhangi bir surette birbirlerine veya kendilerine verebilecekleri zarar veya kazaya uğramaları ve ölümlerinden sorumlu değildir. .At sahibi bu konuda </w:t>
      </w:r>
      <w:r>
        <w:t xml:space="preserve">GENTA MAKİNA </w:t>
      </w:r>
      <w:r w:rsidRPr="005F478D">
        <w:t xml:space="preserve">’den her ne nam altında olursa olsun hiçbir hak ve talep iddia edemez. </w:t>
      </w:r>
      <w:r>
        <w:t xml:space="preserve">GENTA MAKİNA </w:t>
      </w:r>
      <w:r w:rsidRPr="005F478D">
        <w:t xml:space="preserve"> yada çalışanları aleyhine herhangi bir hak ve tazminat talebinde bulunmayacağını gayri kabili </w:t>
      </w:r>
      <w:proofErr w:type="spellStart"/>
      <w:r w:rsidRPr="005F478D">
        <w:t>rücu</w:t>
      </w:r>
      <w:proofErr w:type="spellEnd"/>
      <w:r w:rsidRPr="005F478D">
        <w:t xml:space="preserve"> kabul ve taahhüt eder.</w:t>
      </w:r>
    </w:p>
    <w:p w:rsidR="00373282" w:rsidRPr="005F478D" w:rsidRDefault="00373282" w:rsidP="00373282">
      <w:pPr>
        <w:jc w:val="both"/>
      </w:pPr>
      <w:r w:rsidRPr="005F478D">
        <w:t xml:space="preserve">Madde 15-Harada gerekli yem,yonca,ve katkı maddeleri mevcut olduğundan at sahibi ayrıca ilave yem talebinde bulunamaz.At sahibi haraya </w:t>
      </w:r>
      <w:proofErr w:type="spellStart"/>
      <w:r w:rsidRPr="005F478D">
        <w:t>dışardan</w:t>
      </w:r>
      <w:proofErr w:type="spellEnd"/>
      <w:r w:rsidRPr="005F478D">
        <w:t xml:space="preserve"> yem ve ilaç getiremez..</w:t>
      </w:r>
    </w:p>
    <w:p w:rsidR="00373282" w:rsidRPr="005F478D" w:rsidRDefault="00373282" w:rsidP="00373282">
      <w:pPr>
        <w:jc w:val="both"/>
      </w:pPr>
      <w:r w:rsidRPr="005F478D">
        <w:t xml:space="preserve">Madde 16-Aşım işleri </w:t>
      </w:r>
      <w:r w:rsidR="0029642D">
        <w:t xml:space="preserve">GENTA MAKİNA </w:t>
      </w:r>
      <w:r w:rsidRPr="005F478D">
        <w:t xml:space="preserve"> sorumlu Veteriner Hekimlerince yürütülür.</w:t>
      </w:r>
    </w:p>
    <w:p w:rsidR="00373282" w:rsidRPr="005F478D" w:rsidRDefault="00373282" w:rsidP="00373282">
      <w:pPr>
        <w:jc w:val="both"/>
      </w:pPr>
      <w:r w:rsidRPr="005F478D">
        <w:t>Madde 17-At sahipleri haraya seyis getiremezler.</w:t>
      </w:r>
    </w:p>
    <w:p w:rsidR="00373282" w:rsidRPr="005F478D" w:rsidRDefault="00373282" w:rsidP="00373282">
      <w:pPr>
        <w:jc w:val="both"/>
      </w:pPr>
      <w:r w:rsidRPr="005F478D">
        <w:t>Madde 18-At sahibi padok,ahır,bakım ve yem rejimi konularında hara işletmesine hiçbir müdahalede bulunamaz.</w:t>
      </w:r>
    </w:p>
    <w:p w:rsidR="00373282" w:rsidRPr="005F478D" w:rsidRDefault="00373282" w:rsidP="00373282">
      <w:pPr>
        <w:jc w:val="both"/>
      </w:pPr>
      <w:r w:rsidRPr="005F478D">
        <w:t xml:space="preserve">Madde 19-Haramızda bulunan aygır,kısrak ve tayların damızlık belgelerinin çıkarılması,vizelerinin ettirilmesi ve tayların </w:t>
      </w:r>
      <w:proofErr w:type="spellStart"/>
      <w:r w:rsidRPr="005F478D">
        <w:t>pedigri</w:t>
      </w:r>
      <w:proofErr w:type="spellEnd"/>
      <w:r w:rsidRPr="005F478D">
        <w:t xml:space="preserve"> </w:t>
      </w:r>
      <w:proofErr w:type="spellStart"/>
      <w:r w:rsidRPr="005F478D">
        <w:t>müraacatları</w:t>
      </w:r>
      <w:proofErr w:type="spellEnd"/>
      <w:r w:rsidRPr="005F478D">
        <w:t xml:space="preserve"> için at sahibinin </w:t>
      </w:r>
      <w:r w:rsidR="0029642D">
        <w:t xml:space="preserve">GENTA MAKİNA </w:t>
      </w:r>
      <w:r w:rsidRPr="005F478D">
        <w:t xml:space="preserve">’ye vekalet vermesi zorunludur.Vekaleti olmayan at sahiplerinin atları ve/veya tayları ile ilgili </w:t>
      </w:r>
      <w:proofErr w:type="spellStart"/>
      <w:r w:rsidRPr="005F478D">
        <w:t>müraacatları</w:t>
      </w:r>
      <w:proofErr w:type="spellEnd"/>
      <w:r w:rsidRPr="005F478D">
        <w:t xml:space="preserve"> yapılmayacaktır.Bundan doğacak zararlardan </w:t>
      </w:r>
      <w:r w:rsidR="0029642D">
        <w:t xml:space="preserve">GENTA MAKİNA </w:t>
      </w:r>
      <w:r w:rsidRPr="005F478D">
        <w:t xml:space="preserve"> sorumlu değildir.</w:t>
      </w:r>
    </w:p>
    <w:p w:rsidR="00373282" w:rsidRPr="005F478D" w:rsidRDefault="00373282" w:rsidP="00373282">
      <w:pPr>
        <w:jc w:val="both"/>
      </w:pPr>
      <w:r w:rsidRPr="005F478D">
        <w:t xml:space="preserve">Madde 20-İş bu talimatnameden doğacak ihtilaflarda </w:t>
      </w:r>
      <w:r w:rsidR="0029642D">
        <w:t xml:space="preserve">GENTA MAKİNA </w:t>
      </w:r>
      <w:r w:rsidRPr="005F478D">
        <w:t xml:space="preserve"> defter,kayıt,tutanak ve raporları yegane delil sayılacak ve </w:t>
      </w:r>
      <w:r w:rsidR="0029642D">
        <w:t>Yüreğir</w:t>
      </w:r>
      <w:r w:rsidRPr="005F478D">
        <w:t>/</w:t>
      </w:r>
      <w:r w:rsidR="0029642D">
        <w:t>ADANA</w:t>
      </w:r>
      <w:r w:rsidRPr="005F478D">
        <w:t xml:space="preserve"> mahkemeleri ve icra daireleri yetkili olacaktır.</w:t>
      </w:r>
    </w:p>
    <w:p w:rsidR="00373282" w:rsidRPr="005F478D" w:rsidRDefault="00373282" w:rsidP="00373282">
      <w:pPr>
        <w:jc w:val="both"/>
      </w:pPr>
      <w:r w:rsidRPr="005F478D">
        <w:t>Madde 21-At sahibi işbu talimatname hükümlerini peşinen kabul etmiş sayılır.</w:t>
      </w:r>
    </w:p>
    <w:p w:rsidR="00373282" w:rsidRPr="005F478D" w:rsidRDefault="00373282" w:rsidP="00373282">
      <w:pPr>
        <w:ind w:firstLine="708"/>
        <w:jc w:val="both"/>
      </w:pPr>
      <w:r w:rsidRPr="005F478D">
        <w:t>21 maddeden oluşan bu talimatnamenin bütün maddelerinde yazılı şartlara hiçbir itirazım olmayıp aynen kabul ve taahhüt ederim.</w:t>
      </w:r>
    </w:p>
    <w:p w:rsidR="00373282" w:rsidRPr="005F478D" w:rsidRDefault="00373282" w:rsidP="00373282">
      <w:pPr>
        <w:jc w:val="both"/>
      </w:pPr>
      <w:r w:rsidRPr="005F478D">
        <w:tab/>
      </w:r>
      <w:r w:rsidRPr="005F478D">
        <w:tab/>
      </w:r>
      <w:r w:rsidRPr="005F478D">
        <w:tab/>
      </w:r>
      <w:r w:rsidRPr="005F478D">
        <w:tab/>
        <w:t>....../...../........</w:t>
      </w:r>
    </w:p>
    <w:p w:rsidR="00373282" w:rsidRDefault="00373282" w:rsidP="00373282">
      <w:pPr>
        <w:jc w:val="both"/>
        <w:rPr>
          <w:u w:val="single"/>
        </w:rPr>
      </w:pPr>
    </w:p>
    <w:p w:rsidR="00373282" w:rsidRDefault="00373282" w:rsidP="00373282">
      <w:pPr>
        <w:jc w:val="both"/>
        <w:rPr>
          <w:u w:val="single"/>
        </w:rPr>
      </w:pPr>
    </w:p>
    <w:p w:rsidR="00373282" w:rsidRDefault="00373282" w:rsidP="00373282">
      <w:pPr>
        <w:jc w:val="both"/>
        <w:rPr>
          <w:u w:val="single"/>
        </w:rPr>
      </w:pPr>
      <w:r>
        <w:rPr>
          <w:u w:val="single"/>
        </w:rPr>
        <w:t xml:space="preserve">MÜRACAATI YAPILAN ATIN ADI:                                                                                  </w:t>
      </w:r>
    </w:p>
    <w:p w:rsidR="00373282" w:rsidRPr="00FA04C3" w:rsidRDefault="00373282" w:rsidP="00373282">
      <w:pPr>
        <w:jc w:val="both"/>
        <w:rPr>
          <w:u w:val="single"/>
        </w:rPr>
      </w:pPr>
    </w:p>
    <w:p w:rsidR="00373282" w:rsidRDefault="00373282" w:rsidP="00373282">
      <w:pPr>
        <w:jc w:val="both"/>
        <w:rPr>
          <w:u w:val="single"/>
        </w:rPr>
      </w:pPr>
    </w:p>
    <w:p w:rsidR="00373282" w:rsidRPr="005F478D" w:rsidRDefault="00373282" w:rsidP="00373282">
      <w:pPr>
        <w:jc w:val="both"/>
      </w:pPr>
      <w:r w:rsidRPr="005F478D">
        <w:rPr>
          <w:u w:val="single"/>
        </w:rPr>
        <w:t>AT SAHİBİNİN</w:t>
      </w:r>
      <w:r w:rsidRPr="005F478D">
        <w:t>:</w:t>
      </w:r>
      <w:r w:rsidRPr="005F478D">
        <w:tab/>
      </w:r>
      <w:r w:rsidRPr="005F478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İMZASI</w:t>
      </w:r>
      <w:r w:rsidRPr="005F478D">
        <w:tab/>
      </w:r>
      <w:r w:rsidRPr="005F478D">
        <w:tab/>
      </w:r>
      <w:r w:rsidRPr="005F478D">
        <w:tab/>
      </w:r>
      <w:r w:rsidRPr="005F478D">
        <w:tab/>
      </w:r>
      <w:r w:rsidRPr="005F478D">
        <w:tab/>
        <w:t xml:space="preserve">              </w:t>
      </w:r>
      <w:r>
        <w:t xml:space="preserve">                   </w:t>
      </w:r>
    </w:p>
    <w:p w:rsidR="00373282" w:rsidRPr="005F478D" w:rsidRDefault="00373282" w:rsidP="00373282">
      <w:pPr>
        <w:jc w:val="both"/>
      </w:pPr>
      <w:r w:rsidRPr="005F478D">
        <w:t>Adı</w:t>
      </w:r>
      <w:r w:rsidRPr="005F478D">
        <w:tab/>
      </w:r>
      <w:r w:rsidRPr="005F478D">
        <w:tab/>
        <w:t xml:space="preserve">:  </w:t>
      </w:r>
    </w:p>
    <w:p w:rsidR="00373282" w:rsidRPr="005F478D" w:rsidRDefault="00373282" w:rsidP="00373282">
      <w:pPr>
        <w:jc w:val="both"/>
      </w:pPr>
      <w:r w:rsidRPr="005F478D">
        <w:t xml:space="preserve">                                              </w:t>
      </w:r>
    </w:p>
    <w:p w:rsidR="00373282" w:rsidRPr="005F478D" w:rsidRDefault="00373282" w:rsidP="00373282">
      <w:pPr>
        <w:jc w:val="both"/>
      </w:pPr>
      <w:r w:rsidRPr="005F478D">
        <w:t>Soyadı</w:t>
      </w:r>
      <w:r w:rsidRPr="005F478D">
        <w:tab/>
      </w:r>
      <w:r w:rsidRPr="005F478D">
        <w:tab/>
        <w:t>:</w:t>
      </w:r>
    </w:p>
    <w:p w:rsidR="00373282" w:rsidRPr="005F478D" w:rsidRDefault="00373282" w:rsidP="00373282">
      <w:pPr>
        <w:jc w:val="both"/>
      </w:pPr>
    </w:p>
    <w:p w:rsidR="00373282" w:rsidRPr="005F478D" w:rsidRDefault="00373282" w:rsidP="00373282">
      <w:pPr>
        <w:jc w:val="both"/>
      </w:pPr>
      <w:r w:rsidRPr="005F478D">
        <w:t>TC.Kimlik No</w:t>
      </w:r>
      <w:r w:rsidRPr="005F478D">
        <w:tab/>
        <w:t>:</w:t>
      </w:r>
    </w:p>
    <w:p w:rsidR="00373282" w:rsidRPr="005F478D" w:rsidRDefault="00373282" w:rsidP="00373282">
      <w:pPr>
        <w:jc w:val="both"/>
      </w:pPr>
    </w:p>
    <w:p w:rsidR="00373282" w:rsidRPr="005F478D" w:rsidRDefault="00373282" w:rsidP="00373282">
      <w:pPr>
        <w:jc w:val="both"/>
      </w:pPr>
      <w:r w:rsidRPr="005F478D">
        <w:t>Telefonu</w:t>
      </w:r>
      <w:r w:rsidRPr="005F478D">
        <w:tab/>
        <w:t>:</w:t>
      </w:r>
    </w:p>
    <w:p w:rsidR="00373282" w:rsidRPr="005F478D" w:rsidRDefault="00373282" w:rsidP="00373282">
      <w:pPr>
        <w:jc w:val="both"/>
      </w:pPr>
    </w:p>
    <w:p w:rsidR="00373282" w:rsidRPr="005F478D" w:rsidRDefault="00373282" w:rsidP="00373282">
      <w:pPr>
        <w:jc w:val="both"/>
      </w:pPr>
      <w:r w:rsidRPr="005F478D">
        <w:t>Tebligat Adresi</w:t>
      </w:r>
      <w:r w:rsidRPr="005F478D">
        <w:tab/>
        <w:t>:</w:t>
      </w:r>
    </w:p>
    <w:p w:rsidR="00373282" w:rsidRPr="005F478D" w:rsidRDefault="00373282" w:rsidP="00373282">
      <w:pPr>
        <w:jc w:val="both"/>
      </w:pPr>
    </w:p>
    <w:p w:rsidR="00373282" w:rsidRPr="005F478D" w:rsidRDefault="00373282" w:rsidP="00373282">
      <w:pPr>
        <w:jc w:val="both"/>
      </w:pPr>
      <w:r w:rsidRPr="005F478D">
        <w:t>E-mail</w:t>
      </w:r>
      <w:r w:rsidRPr="005F478D">
        <w:tab/>
      </w:r>
      <w:r w:rsidRPr="005F478D">
        <w:tab/>
        <w:t>:</w:t>
      </w:r>
    </w:p>
    <w:p w:rsidR="00373282" w:rsidRPr="005F478D" w:rsidRDefault="00373282" w:rsidP="00373282">
      <w:pPr>
        <w:jc w:val="both"/>
      </w:pPr>
    </w:p>
    <w:p w:rsidR="00373282" w:rsidRPr="005F478D" w:rsidRDefault="00373282" w:rsidP="00373282">
      <w:pPr>
        <w:jc w:val="both"/>
      </w:pPr>
    </w:p>
    <w:p w:rsidR="00373282" w:rsidRPr="005F478D" w:rsidRDefault="00373282" w:rsidP="00373282">
      <w:pPr>
        <w:jc w:val="both"/>
      </w:pPr>
    </w:p>
    <w:p w:rsidR="00373282" w:rsidRPr="005F478D" w:rsidRDefault="00373282" w:rsidP="00373282">
      <w:pPr>
        <w:jc w:val="both"/>
      </w:pPr>
      <w:r w:rsidRPr="005F478D">
        <w:t>Veya vekalet edenin Adı Soyadı</w:t>
      </w:r>
      <w:r w:rsidRPr="005F478D">
        <w:tab/>
        <w:t>:</w:t>
      </w:r>
    </w:p>
    <w:p w:rsidR="00373282" w:rsidRPr="005F478D" w:rsidRDefault="00373282" w:rsidP="00373282">
      <w:pPr>
        <w:jc w:val="both"/>
      </w:pPr>
      <w:r w:rsidRPr="005F478D">
        <w:t>(Noter onaylı vekalet gerekir)</w:t>
      </w:r>
    </w:p>
    <w:p w:rsidR="00373282" w:rsidRPr="005F478D" w:rsidRDefault="00373282" w:rsidP="00373282">
      <w:pPr>
        <w:jc w:val="both"/>
      </w:pPr>
    </w:p>
    <w:p w:rsidR="00373282" w:rsidRPr="005F478D" w:rsidRDefault="00373282" w:rsidP="00373282">
      <w:pPr>
        <w:jc w:val="both"/>
      </w:pPr>
      <w:r w:rsidRPr="005F478D">
        <w:t>Tebligat adresi</w:t>
      </w:r>
      <w:r w:rsidRPr="005F478D">
        <w:tab/>
      </w:r>
      <w:r w:rsidRPr="005F478D">
        <w:tab/>
      </w:r>
      <w:r w:rsidRPr="005F478D">
        <w:tab/>
        <w:t>:</w:t>
      </w:r>
    </w:p>
    <w:p w:rsidR="00373282" w:rsidRPr="005F478D" w:rsidRDefault="00373282" w:rsidP="00373282">
      <w:pPr>
        <w:jc w:val="both"/>
      </w:pPr>
    </w:p>
    <w:p w:rsidR="00373282" w:rsidRPr="005F478D" w:rsidRDefault="00373282" w:rsidP="00373282">
      <w:pPr>
        <w:jc w:val="both"/>
      </w:pPr>
      <w:r w:rsidRPr="005F478D">
        <w:t>Telefon Numarası</w:t>
      </w:r>
      <w:r w:rsidRPr="005F478D">
        <w:tab/>
      </w:r>
      <w:r w:rsidRPr="005F478D">
        <w:tab/>
        <w:t>:</w:t>
      </w:r>
    </w:p>
    <w:p w:rsidR="00373282" w:rsidRPr="005F478D" w:rsidRDefault="00373282" w:rsidP="00373282">
      <w:pPr>
        <w:jc w:val="both"/>
      </w:pPr>
    </w:p>
    <w:p w:rsidR="0069049C" w:rsidRDefault="0069049C"/>
    <w:sectPr w:rsidR="0069049C" w:rsidSect="0069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3282"/>
    <w:rsid w:val="0029642D"/>
    <w:rsid w:val="00373282"/>
    <w:rsid w:val="00690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73282"/>
    <w:pPr>
      <w:keepNext/>
      <w:outlineLvl w:val="0"/>
    </w:pPr>
    <w:rPr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73282"/>
    <w:rPr>
      <w:rFonts w:ascii="Times New Roman" w:eastAsia="Times New Roman" w:hAnsi="Times New Roman" w:cs="Times New Roman"/>
      <w:b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32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28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905</Words>
  <Characters>5165</Characters>
  <Application>Microsoft Office Word</Application>
  <DocSecurity>0</DocSecurity>
  <Lines>43</Lines>
  <Paragraphs>12</Paragraphs>
  <ScaleCrop>false</ScaleCrop>
  <Company/>
  <LinksUpToDate>false</LinksUpToDate>
  <CharactersWithSpaces>6058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Casper</dc:creator>
  <cp:lastModifiedBy>Casper</cp:lastModifiedBy>
  <cp:revision>2</cp:revision>
  <dcterms:created xsi:type="dcterms:W3CDTF">2016-12-14T03:07:00Z</dcterms:created>
  <dcterms:modified xsi:type="dcterms:W3CDTF">2016-12-14T03:11:00Z</dcterms:modified>
</cp:coreProperties>
</file>